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B25" w:rsidRDefault="005A7B25" w:rsidP="005A7B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Учебные предметы, курсы, дисциплины (модули), предусмотренные </w:t>
      </w:r>
    </w:p>
    <w:p w:rsidR="005A7B25" w:rsidRDefault="005A7B25" w:rsidP="005A7B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образовательной программой «Финансовый менеджмент» профиль «Финансовый менеджмент» по направлению подготовки </w:t>
      </w:r>
    </w:p>
    <w:p w:rsidR="005A7B25" w:rsidRDefault="005A7B25" w:rsidP="005A7B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38.03.02 Менеджмент 202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 приема</w:t>
      </w:r>
    </w:p>
    <w:bookmarkEnd w:id="0"/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Безопасность жизнедеятельности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Финансовый университет: история и современность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Иностранный язык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 xml:space="preserve">Тренинг </w:t>
      </w:r>
      <w:proofErr w:type="spellStart"/>
      <w:r w:rsidRPr="005A7B25">
        <w:rPr>
          <w:rFonts w:ascii="Times New Roman" w:hAnsi="Times New Roman" w:cs="Times New Roman"/>
          <w:sz w:val="24"/>
          <w:szCs w:val="24"/>
        </w:rPr>
        <w:t>командообразования</w:t>
      </w:r>
      <w:proofErr w:type="spellEnd"/>
      <w:r w:rsidRPr="005A7B25">
        <w:rPr>
          <w:rFonts w:ascii="Times New Roman" w:hAnsi="Times New Roman" w:cs="Times New Roman"/>
          <w:sz w:val="24"/>
          <w:szCs w:val="24"/>
        </w:rPr>
        <w:t xml:space="preserve"> и групповой работы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Физическая культура и спорт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Философия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Социология управления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Основы права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Практикум "Деловая презентация"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История России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Математика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Анализ данных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Компьютерный практикум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Информационные технологии в профессиональной деятельности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Введение в специальность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Микроэкономика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Макроэкономика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Основы бизнеса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Теория и история менеджмента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Управление человеческими ресурсами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Налогообложение организаций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Теория организации и управление изменениями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Финансовый и управленческий учет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Статистика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Количественные методы в менеджменте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Деньги, кредит, банки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Маркетинг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Управление бизнес-процессами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Проектный менеджмент: базовый курс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Иностранный язык в профессиональной сфере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Методы решения проблем, поиск идей и работа с информацией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Инновации и цифровая трансформация бизнеса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Финансовый менеджмент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Стратегический менеджмент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 xml:space="preserve">Этика бизнеса и взаимодействие со </w:t>
      </w:r>
      <w:proofErr w:type="spellStart"/>
      <w:r w:rsidRPr="005A7B25">
        <w:rPr>
          <w:rFonts w:ascii="Times New Roman" w:hAnsi="Times New Roman" w:cs="Times New Roman"/>
          <w:sz w:val="24"/>
          <w:szCs w:val="24"/>
        </w:rPr>
        <w:t>стейкхолдерами</w:t>
      </w:r>
      <w:proofErr w:type="spellEnd"/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Финансовые рынки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Управление затратами и стратегии ценообразования в компании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Корпоративное финансовое планирование и бюджетирование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Предпринимательские финансы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Предпринимательство и предпринимательские проекты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Финансовая политика и управление конкурентоспособностью компании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Финансирование национального и международного бизнеса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Инвестиционно-финансовый консалтинг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Правовое регулирование бизнеса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Риск-менеджмент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Управление инвестиционным портфелем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Альтернативные инвестиции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Практикум по управлению инвестиционными проектами и программами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lastRenderedPageBreak/>
        <w:t>Моделирование стоимости компании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Ценностно-ориентированное управление компанией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Практикум "Финансовая оценка стратегических альтернатив"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Аналитическое обеспечение финансовых решений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Финансовые аспекты корпоративных слияний и поглощений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Практикум "Финансовая аналитика планов, бюджетов и программ развития компании"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 xml:space="preserve">Программирование и анализ данных с помощью </w:t>
      </w:r>
      <w:proofErr w:type="spellStart"/>
      <w:r w:rsidRPr="005A7B25">
        <w:rPr>
          <w:rFonts w:ascii="Times New Roman" w:hAnsi="Times New Roman" w:cs="Times New Roman"/>
          <w:sz w:val="24"/>
          <w:szCs w:val="24"/>
        </w:rPr>
        <w:t>Python</w:t>
      </w:r>
      <w:proofErr w:type="spellEnd"/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Технологии обработки больших данных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Информационные системы управления организацией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Навыки устной и письменной коммуникации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 xml:space="preserve">Навыки </w:t>
      </w:r>
      <w:proofErr w:type="spellStart"/>
      <w:r w:rsidRPr="005A7B25">
        <w:rPr>
          <w:rFonts w:ascii="Times New Roman" w:hAnsi="Times New Roman" w:cs="Times New Roman"/>
          <w:sz w:val="24"/>
          <w:szCs w:val="24"/>
        </w:rPr>
        <w:t>фасилитации</w:t>
      </w:r>
      <w:proofErr w:type="spellEnd"/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Кросс-культурный менеджмент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Управление эффективностью операций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Управление эффективностью бизнеса</w:t>
      </w:r>
    </w:p>
    <w:p w:rsidR="004F75E0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Практикум по подготовке к международным экзаменам СIMA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Элективные дисциплины по физической культуре и спорту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Развитие предпринимательских навыков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Основы военной подготовки</w:t>
      </w:r>
    </w:p>
    <w:p w:rsidR="005A7B25" w:rsidRPr="005A7B25" w:rsidRDefault="005A7B25" w:rsidP="005A7B2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7B25">
        <w:rPr>
          <w:rFonts w:ascii="Times New Roman" w:hAnsi="Times New Roman" w:cs="Times New Roman"/>
          <w:sz w:val="24"/>
          <w:szCs w:val="24"/>
        </w:rPr>
        <w:t>Основы российской государственности</w:t>
      </w:r>
    </w:p>
    <w:sectPr w:rsidR="005A7B25" w:rsidRPr="005A7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107F46"/>
    <w:multiLevelType w:val="hybridMultilevel"/>
    <w:tmpl w:val="EB084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6A3"/>
    <w:rsid w:val="00334EA4"/>
    <w:rsid w:val="005A7B25"/>
    <w:rsid w:val="00893D1B"/>
    <w:rsid w:val="00A2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C0327"/>
  <w15:chartTrackingRefBased/>
  <w15:docId w15:val="{F6E4FBB5-C5A3-4D0B-B868-692929A2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B25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7B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380</Words>
  <Characters>2170</Characters>
  <Application>Microsoft Office Word</Application>
  <DocSecurity>0</DocSecurity>
  <Lines>18</Lines>
  <Paragraphs>5</Paragraphs>
  <ScaleCrop>false</ScaleCrop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Шумилина Анна Юрьевна</dc:creator>
  <cp:keywords/>
  <dc:description/>
  <cp:lastModifiedBy>Шумилина Анна Юрьевна</cp:lastModifiedBy>
  <cp:revision>3</cp:revision>
  <dcterms:created xsi:type="dcterms:W3CDTF">2024-04-03T10:00:00Z</dcterms:created>
  <dcterms:modified xsi:type="dcterms:W3CDTF">2024-04-03T10:02:00Z</dcterms:modified>
</cp:coreProperties>
</file>